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E4A" w:rsidRPr="004E202E" w:rsidRDefault="00E03E4A" w:rsidP="00E03E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E03E4A" w:rsidRDefault="00E03E4A" w:rsidP="00E03E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3E4A" w:rsidRDefault="00E03E4A" w:rsidP="00E03E4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</w:t>
      </w:r>
      <w:r w:rsidRPr="00E03E4A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E03E4A">
        <w:rPr>
          <w:rFonts w:ascii="Times New Roman" w:hAnsi="Times New Roman" w:cs="Times New Roman"/>
          <w:sz w:val="28"/>
          <w:szCs w:val="28"/>
        </w:rPr>
        <w:t>в аренду з</w:t>
      </w:r>
      <w:r w:rsidRPr="00E03E4A">
        <w:rPr>
          <w:rFonts w:ascii="Times New Roman" w:hAnsi="Times New Roman" w:cs="Times New Roman"/>
          <w:sz w:val="28"/>
          <w:szCs w:val="28"/>
        </w:rPr>
        <w:t>емельного</w:t>
      </w:r>
      <w:r w:rsidRPr="00D61698">
        <w:rPr>
          <w:rFonts w:ascii="Times New Roman" w:hAnsi="Times New Roman" w:cs="Times New Roman"/>
          <w:sz w:val="28"/>
          <w:szCs w:val="28"/>
        </w:rPr>
        <w:t xml:space="preserve"> участка </w:t>
      </w:r>
      <w:r>
        <w:rPr>
          <w:rFonts w:ascii="Times New Roman" w:hAnsi="Times New Roman" w:cs="Times New Roman"/>
          <w:sz w:val="28"/>
          <w:szCs w:val="28"/>
        </w:rPr>
        <w:t>площадью                        316</w:t>
      </w:r>
      <w:r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Кемеровская область, р-н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Кемеровскийй</w:t>
      </w:r>
      <w:proofErr w:type="spellEnd"/>
      <w:r>
        <w:rPr>
          <w:rFonts w:ascii="Times New Roman" w:hAnsi="Times New Roman" w:cs="Times New Roman"/>
          <w:sz w:val="28"/>
          <w:szCs w:val="28"/>
        </w:rPr>
        <w:t>, п. Ясногорский, ул. Дорожная, д 13</w:t>
      </w:r>
      <w:r>
        <w:rPr>
          <w:rFonts w:ascii="Times New Roman" w:hAnsi="Times New Roman" w:cs="Times New Roman"/>
          <w:sz w:val="28"/>
          <w:szCs w:val="28"/>
        </w:rPr>
        <w:t>, с кадастровым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номером</w:t>
      </w:r>
      <w:r>
        <w:rPr>
          <w:rFonts w:ascii="Times New Roman" w:hAnsi="Times New Roman" w:cs="Times New Roman"/>
          <w:sz w:val="28"/>
          <w:szCs w:val="28"/>
        </w:rPr>
        <w:t xml:space="preserve"> 42:04:0311001:101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                                                «</w:t>
      </w:r>
      <w:r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>», категория земель – земли населенных пунктов.</w:t>
      </w:r>
    </w:p>
    <w:p w:rsidR="00E03E4A" w:rsidRPr="006B508E" w:rsidRDefault="00E03E4A" w:rsidP="00E03E4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03E4A" w:rsidRPr="00D85C4C" w:rsidRDefault="00E03E4A" w:rsidP="00E03E4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03E4A" w:rsidRDefault="00E03E4A" w:rsidP="00E03E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лений осуществляется до 17:30 08.04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25.</w:t>
      </w:r>
    </w:p>
    <w:p w:rsidR="00E03E4A" w:rsidRDefault="00E03E4A" w:rsidP="00E03E4A"/>
    <w:p w:rsidR="00E03E4A" w:rsidRDefault="00E03E4A" w:rsidP="00E03E4A"/>
    <w:p w:rsidR="00E03E4A" w:rsidRDefault="00E03E4A" w:rsidP="00E03E4A"/>
    <w:p w:rsidR="003D61A0" w:rsidRDefault="003D61A0"/>
    <w:sectPr w:rsidR="003D6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6AE"/>
    <w:rsid w:val="001E06AE"/>
    <w:rsid w:val="003D61A0"/>
    <w:rsid w:val="00E0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EF58"/>
  <w15:chartTrackingRefBased/>
  <w15:docId w15:val="{D6120F12-2619-44FC-AC40-C14405525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2022-03-03T02:16:00Z</dcterms:created>
  <dcterms:modified xsi:type="dcterms:W3CDTF">2022-03-03T02:20:00Z</dcterms:modified>
</cp:coreProperties>
</file>